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A75B" w14:textId="77777777" w:rsidR="00EA3965" w:rsidRPr="00EA3965" w:rsidRDefault="00EA3965" w:rsidP="00EA3965">
      <w:pPr>
        <w:pStyle w:val="NormalWeb"/>
        <w:rPr>
          <w:rFonts w:ascii="Calibri" w:hAnsi="Calibri" w:cs="Calibri"/>
        </w:rPr>
      </w:pPr>
      <w:r w:rsidRPr="00EA3965">
        <w:rPr>
          <w:rStyle w:val="Strong"/>
          <w:rFonts w:ascii="Calibri" w:eastAsiaTheme="majorEastAsia" w:hAnsi="Calibri" w:cs="Calibri"/>
        </w:rPr>
        <w:t>[Practice Name]</w:t>
      </w:r>
      <w:r w:rsidRPr="00EA3965">
        <w:rPr>
          <w:rFonts w:ascii="Calibri" w:hAnsi="Calibri" w:cs="Calibri"/>
        </w:rPr>
        <w:br/>
        <w:t>[Practice Address]</w:t>
      </w:r>
      <w:r w:rsidRPr="00EA3965">
        <w:rPr>
          <w:rFonts w:ascii="Calibri" w:hAnsi="Calibri" w:cs="Calibri"/>
        </w:rPr>
        <w:br/>
        <w:t>[City, Postcode]</w:t>
      </w:r>
      <w:r w:rsidRPr="00EA3965">
        <w:rPr>
          <w:rFonts w:ascii="Calibri" w:hAnsi="Calibri" w:cs="Calibri"/>
        </w:rPr>
        <w:br/>
        <w:t>[Telephone Number]</w:t>
      </w:r>
      <w:r w:rsidRPr="00EA3965">
        <w:rPr>
          <w:rFonts w:ascii="Calibri" w:hAnsi="Calibri" w:cs="Calibri"/>
        </w:rPr>
        <w:br/>
        <w:t>[Email Address]</w:t>
      </w:r>
      <w:r w:rsidRPr="00EA3965">
        <w:rPr>
          <w:rFonts w:ascii="Calibri" w:hAnsi="Calibri" w:cs="Calibri"/>
        </w:rPr>
        <w:br/>
        <w:t>[Date]</w:t>
      </w:r>
    </w:p>
    <w:p w14:paraId="20A83C82" w14:textId="77777777" w:rsidR="00EA3965" w:rsidRPr="00EA3965" w:rsidRDefault="00EA3965" w:rsidP="00EA3965">
      <w:pPr>
        <w:pStyle w:val="NormalWeb"/>
        <w:rPr>
          <w:rFonts w:ascii="Calibri" w:hAnsi="Calibri" w:cs="Calibri"/>
        </w:rPr>
      </w:pPr>
      <w:r w:rsidRPr="00EA3965">
        <w:rPr>
          <w:rStyle w:val="Strong"/>
          <w:rFonts w:ascii="Calibri" w:eastAsiaTheme="majorEastAsia" w:hAnsi="Calibri" w:cs="Calibri"/>
        </w:rPr>
        <w:t>PRIVATE &amp; CONFIDENTIAL</w:t>
      </w:r>
    </w:p>
    <w:p w14:paraId="7125FC20" w14:textId="77777777" w:rsidR="00EA3965" w:rsidRPr="00EA3965" w:rsidRDefault="00EA3965" w:rsidP="00EA3965">
      <w:pPr>
        <w:pStyle w:val="NormalWeb"/>
        <w:rPr>
          <w:rFonts w:ascii="Calibri" w:hAnsi="Calibri" w:cs="Calibri"/>
        </w:rPr>
      </w:pPr>
      <w:r w:rsidRPr="00EA3965">
        <w:rPr>
          <w:rFonts w:ascii="Calibri" w:hAnsi="Calibri" w:cs="Calibri"/>
        </w:rPr>
        <w:t>To Whom It May Concern,</w:t>
      </w:r>
    </w:p>
    <w:p w14:paraId="59463A9B" w14:textId="77777777" w:rsidR="00EA3965" w:rsidRPr="00EA3965" w:rsidRDefault="00EA3965" w:rsidP="00EA3965">
      <w:pPr>
        <w:pStyle w:val="NormalWeb"/>
        <w:rPr>
          <w:rFonts w:ascii="Calibri" w:hAnsi="Calibri" w:cs="Calibri"/>
        </w:rPr>
      </w:pPr>
      <w:r w:rsidRPr="00EA3965">
        <w:rPr>
          <w:rStyle w:val="Strong"/>
          <w:rFonts w:ascii="Calibri" w:eastAsiaTheme="majorEastAsia" w:hAnsi="Calibri" w:cs="Calibri"/>
        </w:rPr>
        <w:t>Re: Request for Confirmation of Fitness to Work / Ability to Travel – [Patient’s Full Name, DOB]</w:t>
      </w:r>
    </w:p>
    <w:p w14:paraId="76432432" w14:textId="77777777" w:rsidR="00EA3965" w:rsidRPr="00EA3965" w:rsidRDefault="00EA3965" w:rsidP="00EA3965">
      <w:pPr>
        <w:pStyle w:val="NormalWeb"/>
        <w:rPr>
          <w:rFonts w:ascii="Calibri" w:hAnsi="Calibri" w:cs="Calibri"/>
        </w:rPr>
      </w:pPr>
      <w:r w:rsidRPr="00EA3965">
        <w:rPr>
          <w:rFonts w:ascii="Calibri" w:hAnsi="Calibri" w:cs="Calibri"/>
        </w:rPr>
        <w:t>Thank you for your recent enquiry regarding the above-named individual and the request for written confirmation of their fitness to work and/or ability to travel in connection with employment.</w:t>
      </w:r>
    </w:p>
    <w:p w14:paraId="08D094D8" w14:textId="77777777" w:rsidR="00EA3965" w:rsidRPr="00EA3965" w:rsidRDefault="00EA3965" w:rsidP="00EA3965">
      <w:pPr>
        <w:pStyle w:val="NormalWeb"/>
        <w:rPr>
          <w:rFonts w:ascii="Calibri" w:hAnsi="Calibri" w:cs="Calibri"/>
        </w:rPr>
      </w:pPr>
      <w:r w:rsidRPr="00EA3965">
        <w:rPr>
          <w:rFonts w:ascii="Calibri" w:hAnsi="Calibri" w:cs="Calibri"/>
        </w:rPr>
        <w:t>We appreciate the importance of ensuring that individuals are medically able to carry out the duties required of them. However, we must clarify that GP practices are not commissioned, equipped, or indemnified to provide occupational health assessments or work-specific medical certifications in these circumstances.</w:t>
      </w:r>
    </w:p>
    <w:p w14:paraId="44EACD8D" w14:textId="77777777" w:rsidR="00EA3965" w:rsidRPr="00EA3965" w:rsidRDefault="00EA3965" w:rsidP="00EA3965">
      <w:pPr>
        <w:pStyle w:val="NormalWeb"/>
        <w:rPr>
          <w:rFonts w:ascii="Calibri" w:hAnsi="Calibri" w:cs="Calibri"/>
        </w:rPr>
      </w:pPr>
      <w:r w:rsidRPr="00EA3965">
        <w:rPr>
          <w:rFonts w:ascii="Calibri" w:hAnsi="Calibri" w:cs="Calibri"/>
        </w:rPr>
        <w:t>Determining fitness to undertake specific job roles, including travel-related duties, typically requires a comprehensive occupational health assessment. This type of evaluation falls outside the scope of routine NHS General Practice services and is best conducted by an appropriately qualified occupational health professional who can consider the individual’s health in the full context of the demands and environment of the role.</w:t>
      </w:r>
    </w:p>
    <w:p w14:paraId="7EDC8511" w14:textId="77777777" w:rsidR="00EA3965" w:rsidRPr="00EA3965" w:rsidRDefault="00EA3965" w:rsidP="00EA3965">
      <w:pPr>
        <w:pStyle w:val="NormalWeb"/>
        <w:rPr>
          <w:rFonts w:ascii="Calibri" w:hAnsi="Calibri" w:cs="Calibri"/>
        </w:rPr>
      </w:pPr>
      <w:r w:rsidRPr="00EA3965">
        <w:rPr>
          <w:rFonts w:ascii="Calibri" w:hAnsi="Calibri" w:cs="Calibri"/>
        </w:rPr>
        <w:t>GPs do not have access to information about workplace conditions, risk assessments, or job descriptions and therefore cannot make an informed or responsible judgment about fitness for work or travel for employment purposes.</w:t>
      </w:r>
    </w:p>
    <w:p w14:paraId="6CE9DE20" w14:textId="77777777" w:rsidR="00EA3965" w:rsidRPr="00EA3965" w:rsidRDefault="00EA3965" w:rsidP="00EA3965">
      <w:pPr>
        <w:pStyle w:val="NormalWeb"/>
        <w:rPr>
          <w:rFonts w:ascii="Calibri" w:hAnsi="Calibri" w:cs="Calibri"/>
        </w:rPr>
      </w:pPr>
      <w:r w:rsidRPr="00EA3965">
        <w:rPr>
          <w:rFonts w:ascii="Calibri" w:hAnsi="Calibri" w:cs="Calibri"/>
        </w:rPr>
        <w:t>We advise that any such assessment be arranged through the employer's occupational health service or a suitably accredited private provider.</w:t>
      </w:r>
    </w:p>
    <w:p w14:paraId="62FB62B1" w14:textId="77777777" w:rsidR="00EA3965" w:rsidRPr="00EA3965" w:rsidRDefault="00EA3965" w:rsidP="00EA3965">
      <w:pPr>
        <w:pStyle w:val="NormalWeb"/>
        <w:rPr>
          <w:rFonts w:ascii="Calibri" w:hAnsi="Calibri" w:cs="Calibri"/>
        </w:rPr>
      </w:pPr>
      <w:r w:rsidRPr="00EA3965">
        <w:rPr>
          <w:rFonts w:ascii="Calibri" w:hAnsi="Calibri" w:cs="Calibri"/>
        </w:rPr>
        <w:t>We hope this explanation is helpful and thank you for your understanding.</w:t>
      </w:r>
    </w:p>
    <w:p w14:paraId="6105FDE2" w14:textId="77777777" w:rsidR="00EA3965" w:rsidRPr="00EA3965" w:rsidRDefault="00EA3965" w:rsidP="00EA3965">
      <w:pPr>
        <w:pStyle w:val="NormalWeb"/>
        <w:rPr>
          <w:rFonts w:ascii="Calibri" w:hAnsi="Calibri" w:cs="Calibri"/>
        </w:rPr>
      </w:pPr>
      <w:r w:rsidRPr="00EA3965">
        <w:rPr>
          <w:rFonts w:ascii="Calibri" w:hAnsi="Calibri" w:cs="Calibri"/>
        </w:rPr>
        <w:t>Yours sincerely,</w:t>
      </w:r>
      <w:r w:rsidRPr="00EA3965">
        <w:rPr>
          <w:rFonts w:ascii="Calibri" w:hAnsi="Calibri" w:cs="Calibri"/>
        </w:rPr>
        <w:br/>
      </w:r>
      <w:r w:rsidRPr="00EA3965">
        <w:rPr>
          <w:rStyle w:val="Strong"/>
          <w:rFonts w:ascii="Calibri" w:eastAsiaTheme="majorEastAsia" w:hAnsi="Calibri" w:cs="Calibri"/>
        </w:rPr>
        <w:t>[GP’s Name]</w:t>
      </w:r>
      <w:r w:rsidRPr="00EA3965">
        <w:rPr>
          <w:rFonts w:ascii="Calibri" w:hAnsi="Calibri" w:cs="Calibri"/>
        </w:rPr>
        <w:br/>
        <w:t>[Job Title]</w:t>
      </w:r>
      <w:r w:rsidRPr="00EA3965">
        <w:rPr>
          <w:rFonts w:ascii="Calibri" w:hAnsi="Calibri" w:cs="Calibri"/>
        </w:rPr>
        <w:br/>
        <w:t>On behalf of [Practice Name]</w:t>
      </w:r>
    </w:p>
    <w:p w14:paraId="336B666A" w14:textId="77777777" w:rsidR="009B6745" w:rsidRDefault="009B6745"/>
    <w:sectPr w:rsidR="009B6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65"/>
    <w:rsid w:val="000E3046"/>
    <w:rsid w:val="00355A38"/>
    <w:rsid w:val="005D7AE2"/>
    <w:rsid w:val="009B6745"/>
    <w:rsid w:val="00D615CB"/>
    <w:rsid w:val="00EA3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56D8"/>
  <w15:chartTrackingRefBased/>
  <w15:docId w15:val="{B09876E8-677D-42E6-AFA9-8FBA426F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965"/>
    <w:rPr>
      <w:rFonts w:eastAsiaTheme="majorEastAsia" w:cstheme="majorBidi"/>
      <w:color w:val="272727" w:themeColor="text1" w:themeTint="D8"/>
    </w:rPr>
  </w:style>
  <w:style w:type="paragraph" w:styleId="Title">
    <w:name w:val="Title"/>
    <w:basedOn w:val="Normal"/>
    <w:next w:val="Normal"/>
    <w:link w:val="TitleChar"/>
    <w:uiPriority w:val="10"/>
    <w:qFormat/>
    <w:rsid w:val="00EA3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965"/>
    <w:pPr>
      <w:spacing w:before="160"/>
      <w:jc w:val="center"/>
    </w:pPr>
    <w:rPr>
      <w:i/>
      <w:iCs/>
      <w:color w:val="404040" w:themeColor="text1" w:themeTint="BF"/>
    </w:rPr>
  </w:style>
  <w:style w:type="character" w:customStyle="1" w:styleId="QuoteChar">
    <w:name w:val="Quote Char"/>
    <w:basedOn w:val="DefaultParagraphFont"/>
    <w:link w:val="Quote"/>
    <w:uiPriority w:val="29"/>
    <w:rsid w:val="00EA3965"/>
    <w:rPr>
      <w:i/>
      <w:iCs/>
      <w:color w:val="404040" w:themeColor="text1" w:themeTint="BF"/>
    </w:rPr>
  </w:style>
  <w:style w:type="paragraph" w:styleId="ListParagraph">
    <w:name w:val="List Paragraph"/>
    <w:basedOn w:val="Normal"/>
    <w:uiPriority w:val="34"/>
    <w:qFormat/>
    <w:rsid w:val="00EA3965"/>
    <w:pPr>
      <w:ind w:left="720"/>
      <w:contextualSpacing/>
    </w:pPr>
  </w:style>
  <w:style w:type="character" w:styleId="IntenseEmphasis">
    <w:name w:val="Intense Emphasis"/>
    <w:basedOn w:val="DefaultParagraphFont"/>
    <w:uiPriority w:val="21"/>
    <w:qFormat/>
    <w:rsid w:val="00EA3965"/>
    <w:rPr>
      <w:i/>
      <w:iCs/>
      <w:color w:val="0F4761" w:themeColor="accent1" w:themeShade="BF"/>
    </w:rPr>
  </w:style>
  <w:style w:type="paragraph" w:styleId="IntenseQuote">
    <w:name w:val="Intense Quote"/>
    <w:basedOn w:val="Normal"/>
    <w:next w:val="Normal"/>
    <w:link w:val="IntenseQuoteChar"/>
    <w:uiPriority w:val="30"/>
    <w:qFormat/>
    <w:rsid w:val="00EA3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965"/>
    <w:rPr>
      <w:i/>
      <w:iCs/>
      <w:color w:val="0F4761" w:themeColor="accent1" w:themeShade="BF"/>
    </w:rPr>
  </w:style>
  <w:style w:type="character" w:styleId="IntenseReference">
    <w:name w:val="Intense Reference"/>
    <w:basedOn w:val="DefaultParagraphFont"/>
    <w:uiPriority w:val="32"/>
    <w:qFormat/>
    <w:rsid w:val="00EA3965"/>
    <w:rPr>
      <w:b/>
      <w:bCs/>
      <w:smallCaps/>
      <w:color w:val="0F4761" w:themeColor="accent1" w:themeShade="BF"/>
      <w:spacing w:val="5"/>
    </w:rPr>
  </w:style>
  <w:style w:type="paragraph" w:styleId="NormalWeb">
    <w:name w:val="Normal (Web)"/>
    <w:basedOn w:val="Normal"/>
    <w:uiPriority w:val="99"/>
    <w:semiHidden/>
    <w:unhideWhenUsed/>
    <w:rsid w:val="00EA39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A3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Jessica (LMC)</dc:creator>
  <cp:keywords/>
  <dc:description/>
  <cp:lastModifiedBy>Tomlinson Jessica (LMC)</cp:lastModifiedBy>
  <cp:revision>1</cp:revision>
  <dcterms:created xsi:type="dcterms:W3CDTF">2025-07-30T11:50:00Z</dcterms:created>
  <dcterms:modified xsi:type="dcterms:W3CDTF">2025-07-30T11:54:00Z</dcterms:modified>
</cp:coreProperties>
</file>